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72" w:rsidRPr="00EC1BC5" w:rsidRDefault="00F95572" w:rsidP="00F95572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 w:rsidRPr="00EC1BC5">
        <w:rPr>
          <w:rFonts w:ascii="Bookman Old Style" w:eastAsia="Times New Roman" w:hAnsi="Bookman Old Style" w:cs="Times New Roman"/>
          <w:b/>
          <w:sz w:val="24"/>
          <w:szCs w:val="24"/>
        </w:rPr>
        <w:t>Condi</w:t>
      </w:r>
      <w:r w:rsidRPr="00EC1BC5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Pr="00EC1BC5">
        <w:rPr>
          <w:rFonts w:ascii="Bookman Old Style" w:eastAsia="Times New Roman" w:hAnsi="Bookman Old Style" w:cs="Times New Roman"/>
          <w:b/>
          <w:sz w:val="24"/>
          <w:szCs w:val="24"/>
        </w:rPr>
        <w:t>iile</w:t>
      </w:r>
      <w:proofErr w:type="spellEnd"/>
      <w:r w:rsidRPr="00EC1BC5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b/>
          <w:sz w:val="24"/>
          <w:szCs w:val="24"/>
        </w:rPr>
        <w:t>generale</w:t>
      </w:r>
      <w:proofErr w:type="spellEnd"/>
      <w:r w:rsidRPr="00EC1BC5">
        <w:rPr>
          <w:rFonts w:ascii="Bookman Old Style" w:eastAsia="Times New Roman" w:hAnsi="Bookman Old Style" w:cs="Times New Roman"/>
          <w:b/>
          <w:sz w:val="24"/>
          <w:szCs w:val="24"/>
        </w:rPr>
        <w:t xml:space="preserve"> de </w:t>
      </w:r>
      <w:proofErr w:type="spellStart"/>
      <w:r w:rsidRPr="00EC1BC5">
        <w:rPr>
          <w:rFonts w:ascii="Bookman Old Style" w:eastAsia="Times New Roman" w:hAnsi="Bookman Old Style" w:cs="Times New Roman"/>
          <w:b/>
          <w:sz w:val="24"/>
          <w:szCs w:val="24"/>
        </w:rPr>
        <w:t>participare</w:t>
      </w:r>
      <w:proofErr w:type="spellEnd"/>
      <w:r w:rsidRPr="00EC1BC5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507CF1">
        <w:rPr>
          <w:rFonts w:ascii="Bookman Old Style" w:eastAsia="Times New Roman" w:hAnsi="Bookman Old Style" w:cs="Times New Roman"/>
          <w:b/>
          <w:sz w:val="24"/>
          <w:szCs w:val="24"/>
        </w:rPr>
        <w:t xml:space="preserve">la CONCURSUL de </w:t>
      </w:r>
      <w:proofErr w:type="spellStart"/>
      <w:r w:rsidRPr="00507CF1">
        <w:rPr>
          <w:rFonts w:ascii="Bookman Old Style" w:eastAsia="Times New Roman" w:hAnsi="Bookman Old Style" w:cs="Times New Roman"/>
          <w:b/>
          <w:sz w:val="24"/>
          <w:szCs w:val="24"/>
        </w:rPr>
        <w:t>ocupare</w:t>
      </w:r>
      <w:proofErr w:type="spellEnd"/>
      <w:r w:rsidRPr="00507CF1">
        <w:rPr>
          <w:rFonts w:ascii="Bookman Old Style" w:eastAsia="Times New Roman" w:hAnsi="Bookman Old Style" w:cs="Times New Roman"/>
          <w:b/>
          <w:sz w:val="24"/>
          <w:szCs w:val="24"/>
        </w:rPr>
        <w:t xml:space="preserve"> a </w:t>
      </w:r>
      <w:proofErr w:type="spellStart"/>
      <w:r w:rsidRPr="00507CF1">
        <w:rPr>
          <w:rFonts w:ascii="Bookman Old Style" w:eastAsia="Times New Roman" w:hAnsi="Bookman Old Style" w:cs="Times New Roman"/>
          <w:b/>
          <w:sz w:val="24"/>
          <w:szCs w:val="24"/>
        </w:rPr>
        <w:t>unei</w:t>
      </w:r>
      <w:proofErr w:type="spellEnd"/>
      <w:r w:rsidRPr="00507CF1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507CF1">
        <w:rPr>
          <w:rFonts w:ascii="Bookman Old Style" w:eastAsia="Times New Roman" w:hAnsi="Bookman Old Style" w:cs="Times New Roman"/>
          <w:b/>
          <w:sz w:val="24"/>
          <w:szCs w:val="24"/>
        </w:rPr>
        <w:t>func</w:t>
      </w:r>
      <w:r w:rsidRPr="00507CF1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Pr="00507CF1">
        <w:rPr>
          <w:rFonts w:ascii="Bookman Old Style" w:eastAsia="Times New Roman" w:hAnsi="Bookman Old Style" w:cs="Times New Roman"/>
          <w:b/>
          <w:sz w:val="24"/>
          <w:szCs w:val="24"/>
        </w:rPr>
        <w:t>ii</w:t>
      </w:r>
      <w:proofErr w:type="spellEnd"/>
      <w:r w:rsidRPr="00507CF1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507CF1">
        <w:rPr>
          <w:rFonts w:ascii="Bookman Old Style" w:eastAsia="Times New Roman" w:hAnsi="Bookman Old Style" w:cs="Times New Roman"/>
          <w:b/>
          <w:sz w:val="24"/>
          <w:szCs w:val="24"/>
        </w:rPr>
        <w:t>publice</w:t>
      </w:r>
      <w:proofErr w:type="spellEnd"/>
      <w:r w:rsidRPr="00507CF1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507CF1">
        <w:rPr>
          <w:rFonts w:ascii="Bookman Old Style" w:eastAsia="Times New Roman" w:hAnsi="Bookman Old Style" w:cs="Times New Roman"/>
          <w:b/>
          <w:sz w:val="24"/>
          <w:szCs w:val="24"/>
        </w:rPr>
        <w:t>sunt</w:t>
      </w:r>
      <w:proofErr w:type="spellEnd"/>
      <w:r w:rsidRPr="00507CF1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507CF1">
        <w:rPr>
          <w:rFonts w:ascii="Bookman Old Style" w:eastAsia="Times New Roman" w:hAnsi="Bookman Old Style" w:cs="Times New Roman"/>
          <w:b/>
          <w:sz w:val="24"/>
          <w:szCs w:val="24"/>
        </w:rPr>
        <w:t>cele</w:t>
      </w:r>
      <w:proofErr w:type="spellEnd"/>
      <w:r w:rsidRPr="00507CF1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507CF1">
        <w:rPr>
          <w:rFonts w:ascii="Bookman Old Style" w:eastAsia="Times New Roman" w:hAnsi="Bookman Old Style" w:cs="Times New Roman"/>
          <w:b/>
          <w:sz w:val="24"/>
          <w:szCs w:val="24"/>
        </w:rPr>
        <w:t>prev</w:t>
      </w:r>
      <w:r w:rsidRPr="00507CF1">
        <w:rPr>
          <w:rFonts w:ascii="Bookman Old Style" w:eastAsia="Times New Roman" w:hAnsi="Bookman Old Style" w:cs="Bookman Old Style"/>
          <w:b/>
          <w:sz w:val="24"/>
          <w:szCs w:val="24"/>
        </w:rPr>
        <w:t>ă</w:t>
      </w:r>
      <w:r w:rsidRPr="00507CF1">
        <w:rPr>
          <w:rFonts w:ascii="Bookman Old Style" w:eastAsia="Times New Roman" w:hAnsi="Bookman Old Style" w:cs="Times New Roman"/>
          <w:b/>
          <w:sz w:val="24"/>
          <w:szCs w:val="24"/>
        </w:rPr>
        <w:t>zute</w:t>
      </w:r>
      <w:proofErr w:type="spellEnd"/>
      <w:r w:rsidRPr="00507CF1">
        <w:rPr>
          <w:rFonts w:ascii="Bookman Old Style" w:eastAsia="Times New Roman" w:hAnsi="Bookman Old Style" w:cs="Times New Roman"/>
          <w:b/>
          <w:sz w:val="24"/>
          <w:szCs w:val="24"/>
        </w:rPr>
        <w:t xml:space="preserve"> de art</w:t>
      </w:r>
      <w:r w:rsidRPr="00EC1BC5">
        <w:rPr>
          <w:rFonts w:ascii="Bookman Old Style" w:eastAsia="Times New Roman" w:hAnsi="Bookman Old Style" w:cs="Times New Roman"/>
          <w:b/>
          <w:sz w:val="24"/>
          <w:szCs w:val="24"/>
        </w:rPr>
        <w:t>.465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alin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>.</w:t>
      </w:r>
      <w:proofErr w:type="gram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(1)</w:t>
      </w:r>
      <w:r w:rsidRPr="00EC1BC5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gramStart"/>
      <w:r w:rsidRPr="00EC1BC5">
        <w:rPr>
          <w:rFonts w:ascii="Bookman Old Style" w:eastAsia="Times New Roman" w:hAnsi="Bookman Old Style" w:cs="Times New Roman"/>
          <w:b/>
          <w:sz w:val="24"/>
          <w:szCs w:val="24"/>
        </w:rPr>
        <w:t>din</w:t>
      </w:r>
      <w:proofErr w:type="gramEnd"/>
      <w:r w:rsidRPr="00EC1BC5">
        <w:rPr>
          <w:rFonts w:ascii="Bookman Old Style" w:eastAsia="Times New Roman" w:hAnsi="Bookman Old Style" w:cs="Times New Roman"/>
          <w:b/>
          <w:sz w:val="24"/>
          <w:szCs w:val="24"/>
        </w:rPr>
        <w:t xml:space="preserve"> OUG nr.57/2019 </w:t>
      </w:r>
      <w:proofErr w:type="spellStart"/>
      <w:r w:rsidRPr="00EC1BC5">
        <w:rPr>
          <w:rFonts w:ascii="Bookman Old Style" w:eastAsia="Times New Roman" w:hAnsi="Bookman Old Style" w:cs="Times New Roman"/>
          <w:b/>
          <w:sz w:val="24"/>
          <w:szCs w:val="24"/>
        </w:rPr>
        <w:t>privind</w:t>
      </w:r>
      <w:proofErr w:type="spellEnd"/>
      <w:r w:rsidRPr="00EC1BC5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b/>
          <w:sz w:val="24"/>
          <w:szCs w:val="24"/>
        </w:rPr>
        <w:t>Codul</w:t>
      </w:r>
      <w:proofErr w:type="spellEnd"/>
      <w:r w:rsidRPr="00EC1BC5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b/>
          <w:sz w:val="24"/>
          <w:szCs w:val="24"/>
        </w:rPr>
        <w:t>administrativ</w:t>
      </w:r>
      <w:proofErr w:type="spellEnd"/>
      <w:r w:rsidRPr="00EC1BC5">
        <w:rPr>
          <w:rFonts w:ascii="Bookman Old Style" w:eastAsia="Times New Roman" w:hAnsi="Bookman Old Style" w:cs="Times New Roman"/>
          <w:b/>
          <w:sz w:val="24"/>
          <w:szCs w:val="24"/>
        </w:rPr>
        <w:t>,</w:t>
      </w:r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EC1BC5">
        <w:rPr>
          <w:rFonts w:ascii="Bookman Old Style" w:eastAsia="Times New Roman" w:hAnsi="Bookman Old Style" w:cs="Times New Roman"/>
          <w:b/>
          <w:sz w:val="24"/>
          <w:szCs w:val="24"/>
        </w:rPr>
        <w:t xml:space="preserve">cu </w:t>
      </w:r>
      <w:proofErr w:type="spellStart"/>
      <w:r w:rsidRPr="00EC1BC5">
        <w:rPr>
          <w:rFonts w:ascii="Bookman Old Style" w:eastAsia="Times New Roman" w:hAnsi="Bookman Old Style" w:cs="Times New Roman"/>
          <w:b/>
          <w:sz w:val="24"/>
          <w:szCs w:val="24"/>
        </w:rPr>
        <w:t>modificările</w:t>
      </w:r>
      <w:proofErr w:type="spellEnd"/>
      <w:r w:rsidRPr="00EC1BC5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EC1BC5">
        <w:rPr>
          <w:rFonts w:ascii="Times New Roman" w:eastAsia="Times New Roman" w:hAnsi="Times New Roman" w:cs="Times New Roman"/>
          <w:b/>
          <w:sz w:val="24"/>
          <w:szCs w:val="24"/>
        </w:rPr>
        <w:t>ș</w:t>
      </w:r>
      <w:r w:rsidRPr="00EC1BC5">
        <w:rPr>
          <w:rFonts w:ascii="Bookman Old Style" w:eastAsia="Times New Roman" w:hAnsi="Bookman Old Style" w:cs="Times New Roman"/>
          <w:b/>
          <w:sz w:val="24"/>
          <w:szCs w:val="24"/>
        </w:rPr>
        <w:t>i</w:t>
      </w:r>
      <w:proofErr w:type="spellEnd"/>
      <w:r w:rsidRPr="00EC1BC5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b/>
          <w:sz w:val="24"/>
          <w:szCs w:val="24"/>
        </w:rPr>
        <w:t>completările</w:t>
      </w:r>
      <w:proofErr w:type="spellEnd"/>
      <w:r w:rsidRPr="00EC1BC5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b/>
          <w:sz w:val="24"/>
          <w:szCs w:val="24"/>
        </w:rPr>
        <w:t>ulterioare</w:t>
      </w:r>
      <w:proofErr w:type="spellEnd"/>
      <w:r w:rsidRPr="00EC1BC5">
        <w:rPr>
          <w:rFonts w:ascii="Bookman Old Style" w:eastAsia="Times New Roman" w:hAnsi="Bookman Old Style" w:cs="Times New Roman"/>
          <w:b/>
          <w:sz w:val="24"/>
          <w:szCs w:val="24"/>
        </w:rPr>
        <w:t>,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respectiv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F95572" w:rsidRPr="00EC1BC5" w:rsidRDefault="00F95572" w:rsidP="00F9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a) are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cetăţenia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română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domiciliul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România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:rsidR="00F95572" w:rsidRPr="00EC1BC5" w:rsidRDefault="00F95572" w:rsidP="00F9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b)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cunoaşte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limba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română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scris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vorbit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:rsidR="00F95572" w:rsidRPr="00EC1BC5" w:rsidRDefault="00F95572" w:rsidP="00F9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c) are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vârsta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de minimum 18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ani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împliniţi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:rsidR="00F95572" w:rsidRPr="00EC1BC5" w:rsidRDefault="00F95572" w:rsidP="00F9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d) are capacitate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deplină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exerciţiu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:rsidR="00F95572" w:rsidRPr="00EC1BC5" w:rsidRDefault="00F95572" w:rsidP="00F9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e) </w:t>
      </w:r>
      <w:proofErr w:type="spellStart"/>
      <w:proofErr w:type="gramStart"/>
      <w:r w:rsidRPr="00EC1BC5">
        <w:rPr>
          <w:rFonts w:ascii="Bookman Old Style" w:eastAsia="Times New Roman" w:hAnsi="Bookman Old Style" w:cs="Times New Roman"/>
          <w:sz w:val="24"/>
          <w:szCs w:val="24"/>
        </w:rPr>
        <w:t>este</w:t>
      </w:r>
      <w:proofErr w:type="spellEnd"/>
      <w:proofErr w:type="gram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apt din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punct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vedere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medical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psihologic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exercite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o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funcţie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publică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Atestarea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stării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sănătate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se face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pe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bază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examen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medical de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specialitate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, de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către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medicul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familie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respectiv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pe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bază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evaluare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psihologică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organizată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prin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intermediul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unităţilor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specializate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acreditate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condiţiile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legii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:rsidR="00F95572" w:rsidRPr="00EC1BC5" w:rsidRDefault="00F95572" w:rsidP="00F9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f)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îndeplineşte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condiţiile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studii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vechime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specialitate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prevăzute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lege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ocuparea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funcţiei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publice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:rsidR="00F95572" w:rsidRPr="00EC1BC5" w:rsidRDefault="00F95572" w:rsidP="00F9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g)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îndeplineşte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condiţiile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specifice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, conform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fişei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postului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ocuparea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funcţiei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publice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:rsidR="00F95572" w:rsidRPr="00EC1BC5" w:rsidRDefault="00F95572" w:rsidP="00F9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h) nu a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fost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condamnată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săvârşirea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unei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infracţiuni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contra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umanităţii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, contra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statului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contra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autorităţii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infracţiuni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corupţie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serviciu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infracţiuni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care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împiedică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înfăptuirea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justiţiei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infracţiuni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fals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ori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unei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infracţiuni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săvârşite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intenţie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care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ar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face-o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incompatibilă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exercitarea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funcţiei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publice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, cu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excepţia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situaţiei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care a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intervenit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reabilitarea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amnistia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post-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condamnatorie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dezincriminarea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faptei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:rsidR="00F95572" w:rsidRPr="00EC1BC5" w:rsidRDefault="00F95572" w:rsidP="00F9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i) nu le-a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fost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interzis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dreptul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de a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ocupa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o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funcţie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publică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de a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exercita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profesia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ori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activitatea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executarea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căreia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săvârşit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fapta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prin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hotărâre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judecătorească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definitivă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condiţiile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legii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:rsidR="00F95572" w:rsidRPr="00EC1BC5" w:rsidRDefault="00F95572" w:rsidP="00F9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j) nu a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fost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destituită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dintr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-o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funcţie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publică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nu i-a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încetat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contractul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individual de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muncă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motive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disciplinare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ultimii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3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ani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:rsidR="00F95572" w:rsidRPr="00EC1BC5" w:rsidRDefault="00F95572" w:rsidP="00F95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k) </w:t>
      </w:r>
      <w:proofErr w:type="gramStart"/>
      <w:r w:rsidRPr="00EC1BC5">
        <w:rPr>
          <w:rFonts w:ascii="Bookman Old Style" w:eastAsia="Times New Roman" w:hAnsi="Bookman Old Style" w:cs="Times New Roman"/>
          <w:sz w:val="24"/>
          <w:szCs w:val="24"/>
        </w:rPr>
        <w:t>nu</w:t>
      </w:r>
      <w:proofErr w:type="gram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fost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lucrător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al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Securităţii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colaborator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al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acesteia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condiţiile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prevăzute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legislaţia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C1BC5">
        <w:rPr>
          <w:rFonts w:ascii="Bookman Old Style" w:eastAsia="Times New Roman" w:hAnsi="Bookman Old Style" w:cs="Times New Roman"/>
          <w:sz w:val="24"/>
          <w:szCs w:val="24"/>
        </w:rPr>
        <w:t>specifică</w:t>
      </w:r>
      <w:proofErr w:type="spellEnd"/>
      <w:r w:rsidRPr="00EC1BC5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6D0DB5" w:rsidRDefault="00F95572">
      <w:bookmarkStart w:id="0" w:name="_GoBack"/>
      <w:bookmarkEnd w:id="0"/>
    </w:p>
    <w:sectPr w:rsidR="006D0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31CD"/>
    <w:multiLevelType w:val="multilevel"/>
    <w:tmpl w:val="92A6564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72"/>
    <w:rsid w:val="001B1B08"/>
    <w:rsid w:val="001D6B8B"/>
    <w:rsid w:val="00F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2021-02-04T11:33:00Z</dcterms:created>
  <dcterms:modified xsi:type="dcterms:W3CDTF">2021-02-04T11:34:00Z</dcterms:modified>
</cp:coreProperties>
</file>